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0F" w:rsidRPr="002B5CA6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B5CA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2C320F" w:rsidRPr="002B5CA6" w:rsidRDefault="002C320F" w:rsidP="002C3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B5CA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2C320F" w:rsidRPr="002B5CA6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320F" w:rsidRPr="002B5CA6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B5CA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2C320F" w:rsidRPr="002B5CA6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B5CA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2C320F" w:rsidRPr="002B5CA6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20F" w:rsidRPr="002B5CA6" w:rsidRDefault="00B92883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РЕШЕНИЕ </w:t>
      </w:r>
      <w:r w:rsidR="002C320F" w:rsidRPr="002B5CA6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2C320F" w:rsidRPr="002B5CA6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20F" w:rsidRPr="002B5CA6" w:rsidRDefault="00B92883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320F" w:rsidRPr="002B5CA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июня</w:t>
      </w:r>
      <w:r w:rsidR="002C320F" w:rsidRPr="002B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21B06" w:rsidRPr="002B5C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320F" w:rsidRPr="002B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266</w:t>
      </w:r>
    </w:p>
    <w:p w:rsidR="002C320F" w:rsidRPr="002B5CA6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20F" w:rsidRPr="002B5CA6" w:rsidRDefault="002C320F" w:rsidP="002C32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A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DF287A" w:rsidRPr="002B5CA6" w:rsidRDefault="00DF287A" w:rsidP="00342EEB">
      <w:pPr>
        <w:pStyle w:val="ConsPlusTitle"/>
        <w:jc w:val="center"/>
      </w:pPr>
    </w:p>
    <w:p w:rsidR="00A017B5" w:rsidRPr="002B5CA6" w:rsidRDefault="00A017B5" w:rsidP="00A017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5CA6">
        <w:rPr>
          <w:rFonts w:ascii="Times New Roman" w:hAnsi="Times New Roman" w:cs="Times New Roman"/>
          <w:sz w:val="28"/>
          <w:szCs w:val="28"/>
        </w:rPr>
        <w:t xml:space="preserve">О </w:t>
      </w:r>
      <w:r w:rsidR="002B5CA6" w:rsidRPr="002B5CA6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2B5CA6">
        <w:rPr>
          <w:rFonts w:ascii="Times New Roman" w:hAnsi="Times New Roman" w:cs="Times New Roman"/>
          <w:sz w:val="28"/>
          <w:szCs w:val="28"/>
        </w:rPr>
        <w:t>решение Совета народных депутатов Прокопьевского муниципального округа от 29.10.2020 № 199 «О комиссии по соблюдению требований к служебному поведению муниципальных служащих Прокопьевского муниципального округа и урегулированию конфликта интересов»</w:t>
      </w:r>
    </w:p>
    <w:p w:rsidR="00A017B5" w:rsidRPr="002B5CA6" w:rsidRDefault="00A017B5" w:rsidP="00A01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7B5" w:rsidRPr="002B5CA6" w:rsidRDefault="002B5CA6" w:rsidP="00A01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CA6">
        <w:rPr>
          <w:rFonts w:ascii="Times New Roman" w:hAnsi="Times New Roman" w:cs="Times New Roman"/>
          <w:sz w:val="28"/>
          <w:szCs w:val="28"/>
        </w:rPr>
        <w:t>В соответствии с Указом Президента Р</w:t>
      </w:r>
      <w:r w:rsidR="006D2CE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B5CA6">
        <w:rPr>
          <w:rFonts w:ascii="Times New Roman" w:hAnsi="Times New Roman" w:cs="Times New Roman"/>
          <w:sz w:val="28"/>
          <w:szCs w:val="28"/>
        </w:rPr>
        <w:t>Ф</w:t>
      </w:r>
      <w:r w:rsidR="006D2CE3">
        <w:rPr>
          <w:rFonts w:ascii="Times New Roman" w:hAnsi="Times New Roman" w:cs="Times New Roman"/>
          <w:sz w:val="28"/>
          <w:szCs w:val="28"/>
        </w:rPr>
        <w:t>едерации</w:t>
      </w:r>
      <w:r w:rsidRPr="002B5CA6">
        <w:rPr>
          <w:rFonts w:ascii="Times New Roman" w:hAnsi="Times New Roman" w:cs="Times New Roman"/>
          <w:sz w:val="28"/>
          <w:szCs w:val="28"/>
        </w:rPr>
        <w:t xml:space="preserve">  от 25.01.2024 № 71  «О внесении изменений в некоторые акты Президента Российской Федерации</w:t>
      </w:r>
      <w:r w:rsidR="006D2CE3">
        <w:rPr>
          <w:rFonts w:ascii="Times New Roman" w:hAnsi="Times New Roman" w:cs="Times New Roman"/>
          <w:sz w:val="28"/>
          <w:szCs w:val="28"/>
        </w:rPr>
        <w:t>»</w:t>
      </w:r>
      <w:r w:rsidRPr="002B5CA6">
        <w:rPr>
          <w:rFonts w:ascii="Times New Roman" w:hAnsi="Times New Roman" w:cs="Times New Roman"/>
          <w:sz w:val="28"/>
          <w:szCs w:val="28"/>
        </w:rPr>
        <w:t>, р</w:t>
      </w:r>
      <w:r w:rsidR="00A017B5" w:rsidRPr="002B5CA6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hyperlink r:id="rId7" w:history="1">
        <w:r w:rsidR="00A017B5" w:rsidRPr="002B5CA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A017B5" w:rsidRPr="002B5C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Прокопьевский муниципальный округ Кемеровской области – Кузбасса,</w:t>
      </w:r>
    </w:p>
    <w:p w:rsidR="00A017B5" w:rsidRPr="002B5CA6" w:rsidRDefault="00A017B5" w:rsidP="00A01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7B5" w:rsidRPr="002B5CA6" w:rsidRDefault="00A017B5" w:rsidP="00A017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5CA6">
        <w:rPr>
          <w:rFonts w:ascii="Times New Roman" w:hAnsi="Times New Roman" w:cs="Times New Roman"/>
          <w:sz w:val="28"/>
          <w:szCs w:val="28"/>
        </w:rPr>
        <w:t>Совет народных депутатов Прокопьевского муниципального округа решил:</w:t>
      </w:r>
    </w:p>
    <w:p w:rsidR="00A017B5" w:rsidRPr="002B5CA6" w:rsidRDefault="00A017B5" w:rsidP="00A01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34F" w:rsidRPr="002B5CA6" w:rsidRDefault="00A017B5" w:rsidP="00A017B5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</w:t>
      </w:r>
      <w:r w:rsidRPr="002B5CA6">
        <w:rPr>
          <w:rFonts w:ascii="Times New Roman" w:hAnsi="Times New Roman" w:cs="Times New Roman"/>
          <w:sz w:val="28"/>
          <w:szCs w:val="28"/>
        </w:rPr>
        <w:t xml:space="preserve"> в решение Совета народных депутатов Прокопьевского муниципального округа от 29.10.2020 № 199 «О комиссии по соблюдению требований к служебному поведению муниципальных служащих Прокопьевского муниципального округа и урегулированию конфликта интересов» </w:t>
      </w:r>
      <w:r w:rsidR="0008734F" w:rsidRPr="002B5CA6">
        <w:rPr>
          <w:rFonts w:ascii="Times New Roman" w:hAnsi="Times New Roman" w:cs="Times New Roman"/>
          <w:sz w:val="28"/>
          <w:szCs w:val="28"/>
        </w:rPr>
        <w:t>(в ред</w:t>
      </w:r>
      <w:r w:rsidR="002B5CA6" w:rsidRPr="002B5CA6">
        <w:rPr>
          <w:rFonts w:ascii="Times New Roman" w:hAnsi="Times New Roman" w:cs="Times New Roman"/>
          <w:sz w:val="28"/>
          <w:szCs w:val="28"/>
        </w:rPr>
        <w:t>акции от</w:t>
      </w:r>
      <w:r w:rsidR="0008734F" w:rsidRPr="002B5CA6">
        <w:rPr>
          <w:rFonts w:ascii="Times New Roman" w:hAnsi="Times New Roman" w:cs="Times New Roman"/>
          <w:sz w:val="28"/>
          <w:szCs w:val="28"/>
        </w:rPr>
        <w:t xml:space="preserve"> 25.03.2021 № 276, </w:t>
      </w:r>
      <w:r w:rsidR="002B5CA6" w:rsidRPr="002B5CA6">
        <w:rPr>
          <w:rFonts w:ascii="Times New Roman" w:hAnsi="Times New Roman" w:cs="Times New Roman"/>
          <w:sz w:val="28"/>
          <w:szCs w:val="28"/>
        </w:rPr>
        <w:t xml:space="preserve">от </w:t>
      </w:r>
      <w:r w:rsidR="0008734F" w:rsidRPr="002B5CA6">
        <w:rPr>
          <w:rFonts w:ascii="Times New Roman" w:hAnsi="Times New Roman" w:cs="Times New Roman"/>
          <w:sz w:val="28"/>
          <w:szCs w:val="28"/>
        </w:rPr>
        <w:t xml:space="preserve">03.06.2021 № 339, </w:t>
      </w:r>
      <w:r w:rsidR="002B5CA6" w:rsidRPr="002B5CA6">
        <w:rPr>
          <w:rFonts w:ascii="Times New Roman" w:hAnsi="Times New Roman" w:cs="Times New Roman"/>
          <w:sz w:val="28"/>
          <w:szCs w:val="28"/>
        </w:rPr>
        <w:t xml:space="preserve">от </w:t>
      </w:r>
      <w:r w:rsidR="0008734F" w:rsidRPr="002B5CA6">
        <w:rPr>
          <w:rFonts w:ascii="Times New Roman" w:hAnsi="Times New Roman" w:cs="Times New Roman"/>
          <w:sz w:val="28"/>
          <w:szCs w:val="28"/>
        </w:rPr>
        <w:t xml:space="preserve">24.08.2023 № 178, </w:t>
      </w:r>
      <w:r w:rsidR="002B5CA6" w:rsidRPr="002B5CA6">
        <w:rPr>
          <w:rFonts w:ascii="Times New Roman" w:hAnsi="Times New Roman" w:cs="Times New Roman"/>
          <w:sz w:val="28"/>
          <w:szCs w:val="28"/>
        </w:rPr>
        <w:t xml:space="preserve">от </w:t>
      </w:r>
      <w:r w:rsidR="0008734F" w:rsidRPr="002B5CA6">
        <w:rPr>
          <w:rFonts w:ascii="Times New Roman" w:hAnsi="Times New Roman" w:cs="Times New Roman"/>
          <w:sz w:val="28"/>
          <w:szCs w:val="28"/>
        </w:rPr>
        <w:t>26.03.2024 №</w:t>
      </w:r>
      <w:r w:rsidR="002B5CA6" w:rsidRPr="002B5CA6">
        <w:rPr>
          <w:rFonts w:ascii="Times New Roman" w:hAnsi="Times New Roman" w:cs="Times New Roman"/>
          <w:sz w:val="28"/>
          <w:szCs w:val="28"/>
        </w:rPr>
        <w:t xml:space="preserve"> </w:t>
      </w:r>
      <w:r w:rsidR="0008734F" w:rsidRPr="002B5CA6">
        <w:rPr>
          <w:rFonts w:ascii="Times New Roman" w:hAnsi="Times New Roman" w:cs="Times New Roman"/>
          <w:sz w:val="28"/>
          <w:szCs w:val="28"/>
        </w:rPr>
        <w:t>246) с</w:t>
      </w:r>
      <w:r w:rsidRPr="002B5CA6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FE2225" w:rsidRPr="002B5CA6" w:rsidRDefault="002B5CA6" w:rsidP="0041333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CA6">
        <w:rPr>
          <w:rFonts w:ascii="Times New Roman" w:hAnsi="Times New Roman" w:cs="Times New Roman"/>
          <w:sz w:val="28"/>
          <w:szCs w:val="28"/>
        </w:rPr>
        <w:t>1</w:t>
      </w:r>
      <w:r w:rsidR="0008734F" w:rsidRPr="002B5CA6">
        <w:rPr>
          <w:rFonts w:ascii="Times New Roman" w:hAnsi="Times New Roman" w:cs="Times New Roman"/>
          <w:sz w:val="28"/>
          <w:szCs w:val="28"/>
        </w:rPr>
        <w:t>.1. подпункт</w:t>
      </w:r>
      <w:r w:rsidR="00FE2225" w:rsidRPr="002B5CA6">
        <w:rPr>
          <w:rFonts w:ascii="Times New Roman" w:hAnsi="Times New Roman" w:cs="Times New Roman"/>
          <w:sz w:val="28"/>
          <w:szCs w:val="28"/>
        </w:rPr>
        <w:t xml:space="preserve"> «а»</w:t>
      </w:r>
      <w:r w:rsidR="0008734F" w:rsidRPr="002B5CA6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E2225" w:rsidRPr="002B5CA6">
        <w:rPr>
          <w:rFonts w:ascii="Times New Roman" w:hAnsi="Times New Roman" w:cs="Times New Roman"/>
          <w:sz w:val="28"/>
          <w:szCs w:val="28"/>
        </w:rPr>
        <w:t xml:space="preserve">3 </w:t>
      </w:r>
      <w:r w:rsidR="00B92883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E2225" w:rsidRPr="002B5CA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E2225" w:rsidRPr="002B5CA6" w:rsidRDefault="00FE2225" w:rsidP="004133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CA6">
        <w:rPr>
          <w:rFonts w:ascii="Times New Roman" w:hAnsi="Times New Roman" w:cs="Times New Roman"/>
          <w:sz w:val="28"/>
          <w:szCs w:val="28"/>
        </w:rPr>
        <w:t xml:space="preserve">«а) содействие в обеспечении соблюдения муниципальными служащими Прокопьевского муниципального округа (далее - муниципальные служащие) ограничений и запретов, требований о предотвращении или урегулировании конфликта интересов, исполнения обязанностей, установленных Федеральным </w:t>
      </w:r>
      <w:hyperlink r:id="rId8" w:history="1">
        <w:r w:rsidRPr="002B5C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5CA6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коррупции», другими федеральными законами и законами Кемеровской области в целях противодействия коррупции (далее - требования к служебному поведению и (или) требования об урегулировании конфликта интересов);»;</w:t>
      </w:r>
      <w:proofErr w:type="gramEnd"/>
    </w:p>
    <w:p w:rsidR="00FE2225" w:rsidRPr="002B5CA6" w:rsidRDefault="002B5CA6" w:rsidP="00C171A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6">
        <w:rPr>
          <w:rFonts w:ascii="Times New Roman" w:hAnsi="Times New Roman" w:cs="Times New Roman"/>
          <w:sz w:val="28"/>
          <w:szCs w:val="28"/>
        </w:rPr>
        <w:t>1</w:t>
      </w:r>
      <w:r w:rsidR="004949CA" w:rsidRPr="002B5CA6">
        <w:rPr>
          <w:rFonts w:ascii="Times New Roman" w:hAnsi="Times New Roman" w:cs="Times New Roman"/>
          <w:sz w:val="28"/>
          <w:szCs w:val="28"/>
        </w:rPr>
        <w:t xml:space="preserve">.2. пункт 14 </w:t>
      </w:r>
      <w:r w:rsidR="00B92883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4949CA" w:rsidRPr="002B5CA6">
        <w:rPr>
          <w:rFonts w:ascii="Times New Roman" w:hAnsi="Times New Roman" w:cs="Times New Roman"/>
          <w:sz w:val="28"/>
          <w:szCs w:val="28"/>
        </w:rPr>
        <w:t>дополнить пунктом «е» следующего содержания:</w:t>
      </w:r>
    </w:p>
    <w:p w:rsidR="004949CA" w:rsidRPr="002B5CA6" w:rsidRDefault="004949CA" w:rsidP="00494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CA6">
        <w:rPr>
          <w:rFonts w:ascii="Times New Roman" w:hAnsi="Times New Roman" w:cs="Times New Roman"/>
          <w:sz w:val="28"/>
          <w:szCs w:val="28"/>
        </w:rPr>
        <w:lastRenderedPageBreak/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</w:t>
      </w:r>
      <w:r w:rsidR="002B5CA6">
        <w:rPr>
          <w:rFonts w:ascii="Times New Roman" w:hAnsi="Times New Roman" w:cs="Times New Roman"/>
          <w:sz w:val="28"/>
          <w:szCs w:val="28"/>
        </w:rPr>
        <w:t>улировании конфликта интересов</w:t>
      </w:r>
      <w:proofErr w:type="gramStart"/>
      <w:r w:rsidR="002B5CA6">
        <w:rPr>
          <w:rFonts w:ascii="Times New Roman" w:hAnsi="Times New Roman" w:cs="Times New Roman"/>
          <w:sz w:val="28"/>
          <w:szCs w:val="28"/>
        </w:rPr>
        <w:t>.»</w:t>
      </w:r>
      <w:r w:rsidRPr="002B5CA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949CA" w:rsidRPr="002B5CA6" w:rsidRDefault="002B5CA6" w:rsidP="00494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CA6">
        <w:rPr>
          <w:rFonts w:ascii="Times New Roman" w:hAnsi="Times New Roman" w:cs="Times New Roman"/>
          <w:sz w:val="28"/>
          <w:szCs w:val="28"/>
        </w:rPr>
        <w:t>1</w:t>
      </w:r>
      <w:r w:rsidR="004949CA" w:rsidRPr="002B5CA6">
        <w:rPr>
          <w:rFonts w:ascii="Times New Roman" w:hAnsi="Times New Roman" w:cs="Times New Roman"/>
          <w:sz w:val="28"/>
          <w:szCs w:val="28"/>
        </w:rPr>
        <w:t xml:space="preserve">.3. </w:t>
      </w:r>
      <w:hyperlink r:id="rId9" w:history="1">
        <w:r w:rsidR="004949CA" w:rsidRPr="002B5CA6">
          <w:rPr>
            <w:rFonts w:ascii="Times New Roman" w:hAnsi="Times New Roman" w:cs="Times New Roman"/>
            <w:sz w:val="28"/>
            <w:szCs w:val="28"/>
          </w:rPr>
          <w:t>пункт 15.4</w:t>
        </w:r>
      </w:hyperlink>
      <w:r w:rsidR="004949CA" w:rsidRPr="002B5CA6">
        <w:rPr>
          <w:rFonts w:ascii="Times New Roman" w:hAnsi="Times New Roman" w:cs="Times New Roman"/>
          <w:sz w:val="28"/>
          <w:szCs w:val="28"/>
        </w:rPr>
        <w:t xml:space="preserve"> </w:t>
      </w:r>
      <w:r w:rsidR="00241607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4949CA" w:rsidRPr="002B5CA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95164" w:rsidRPr="002B5CA6" w:rsidRDefault="002B5CA6" w:rsidP="00E951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49CA" w:rsidRPr="002B5CA6">
        <w:rPr>
          <w:rFonts w:ascii="Times New Roman" w:hAnsi="Times New Roman" w:cs="Times New Roman"/>
          <w:sz w:val="28"/>
          <w:szCs w:val="28"/>
        </w:rPr>
        <w:t xml:space="preserve">15.4. Уведомления, указанные в абзаце четвертом подпункта "б" и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9CA" w:rsidRPr="002B5CA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49CA" w:rsidRPr="002B5CA6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рассматриваются подразделением кадровой службы </w:t>
      </w:r>
      <w:r w:rsidR="00E95164" w:rsidRPr="002B5CA6">
        <w:rPr>
          <w:rFonts w:ascii="Times New Roman" w:hAnsi="Times New Roman" w:cs="Times New Roman"/>
          <w:sz w:val="28"/>
          <w:szCs w:val="28"/>
        </w:rPr>
        <w:t xml:space="preserve">кадровой службы органа местного самоуправления, отраслевого (функционального) органа администрации Прокопьевского муниципального округа, </w:t>
      </w:r>
      <w:proofErr w:type="gramStart"/>
      <w:r w:rsidR="00E95164" w:rsidRPr="002B5CA6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E95164" w:rsidRPr="002B5CA6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мотивированных заключений по результатам рассмотрения уведомлений.»;</w:t>
      </w:r>
    </w:p>
    <w:p w:rsidR="00E95164" w:rsidRPr="002B5CA6" w:rsidRDefault="002B5CA6" w:rsidP="00E951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CA6">
        <w:rPr>
          <w:rFonts w:ascii="Times New Roman" w:hAnsi="Times New Roman" w:cs="Times New Roman"/>
          <w:sz w:val="28"/>
          <w:szCs w:val="28"/>
        </w:rPr>
        <w:t>1</w:t>
      </w:r>
      <w:r w:rsidR="00B877B0" w:rsidRPr="002B5CA6">
        <w:rPr>
          <w:rFonts w:ascii="Times New Roman" w:hAnsi="Times New Roman" w:cs="Times New Roman"/>
          <w:sz w:val="28"/>
          <w:szCs w:val="28"/>
        </w:rPr>
        <w:t xml:space="preserve">.4. в пункте 15.5 </w:t>
      </w:r>
      <w:r w:rsidR="00241607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B877B0" w:rsidRPr="002B5CA6">
        <w:rPr>
          <w:rFonts w:ascii="Times New Roman" w:hAnsi="Times New Roman" w:cs="Times New Roman"/>
          <w:sz w:val="28"/>
          <w:szCs w:val="28"/>
        </w:rPr>
        <w:t>слова «подпункт «д» пункта 14» заменить словами «подпунктах «д» и «е» пункта 14»;</w:t>
      </w:r>
    </w:p>
    <w:p w:rsidR="00610C5C" w:rsidRPr="002B5CA6" w:rsidRDefault="002B5CA6" w:rsidP="00610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CA6">
        <w:rPr>
          <w:rFonts w:ascii="Times New Roman" w:hAnsi="Times New Roman" w:cs="Times New Roman"/>
          <w:sz w:val="28"/>
          <w:szCs w:val="28"/>
        </w:rPr>
        <w:t>1</w:t>
      </w:r>
      <w:r w:rsidR="00610C5C" w:rsidRPr="002B5CA6">
        <w:rPr>
          <w:rFonts w:ascii="Times New Roman" w:hAnsi="Times New Roman" w:cs="Times New Roman"/>
          <w:sz w:val="28"/>
          <w:szCs w:val="28"/>
        </w:rPr>
        <w:t xml:space="preserve">.5. в </w:t>
      </w:r>
      <w:hyperlink r:id="rId10" w:history="1">
        <w:r w:rsidR="00610C5C" w:rsidRPr="002B5CA6">
          <w:rPr>
            <w:rFonts w:ascii="Times New Roman" w:hAnsi="Times New Roman" w:cs="Times New Roman"/>
            <w:sz w:val="28"/>
            <w:szCs w:val="28"/>
          </w:rPr>
          <w:t>пункте 15.6</w:t>
        </w:r>
      </w:hyperlink>
      <w:r w:rsidR="00610C5C" w:rsidRPr="002B5CA6">
        <w:rPr>
          <w:rFonts w:ascii="Times New Roman" w:hAnsi="Times New Roman" w:cs="Times New Roman"/>
          <w:sz w:val="28"/>
          <w:szCs w:val="28"/>
        </w:rPr>
        <w:t>:</w:t>
      </w:r>
    </w:p>
    <w:p w:rsidR="00610C5C" w:rsidRPr="002B5CA6" w:rsidRDefault="00610C5C" w:rsidP="00610C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CA6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Pr="002B5CA6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B5CA6">
          <w:rPr>
            <w:rFonts w:ascii="Times New Roman" w:hAnsi="Times New Roman" w:cs="Times New Roman"/>
            <w:sz w:val="28"/>
            <w:szCs w:val="28"/>
          </w:rPr>
          <w:t>«</w:t>
        </w:r>
        <w:r w:rsidRPr="002B5CA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2B5CA6">
        <w:rPr>
          <w:rFonts w:ascii="Times New Roman" w:hAnsi="Times New Roman" w:cs="Times New Roman"/>
          <w:sz w:val="28"/>
          <w:szCs w:val="28"/>
        </w:rPr>
        <w:t>» слова «подпункте «</w:t>
      </w:r>
      <w:r w:rsidRPr="002B5CA6">
        <w:rPr>
          <w:rFonts w:ascii="Times New Roman" w:hAnsi="Times New Roman" w:cs="Times New Roman"/>
          <w:sz w:val="28"/>
          <w:szCs w:val="28"/>
        </w:rPr>
        <w:t>д</w:t>
      </w:r>
      <w:r w:rsidR="002B5CA6">
        <w:rPr>
          <w:rFonts w:ascii="Times New Roman" w:hAnsi="Times New Roman" w:cs="Times New Roman"/>
          <w:sz w:val="28"/>
          <w:szCs w:val="28"/>
        </w:rPr>
        <w:t>» пункта 14»</w:t>
      </w:r>
      <w:r w:rsidRPr="002B5CA6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B5CA6">
        <w:rPr>
          <w:rFonts w:ascii="Times New Roman" w:hAnsi="Times New Roman" w:cs="Times New Roman"/>
          <w:sz w:val="28"/>
          <w:szCs w:val="28"/>
        </w:rPr>
        <w:t>«</w:t>
      </w:r>
      <w:r w:rsidRPr="002B5CA6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2B5CA6">
        <w:rPr>
          <w:rFonts w:ascii="Times New Roman" w:hAnsi="Times New Roman" w:cs="Times New Roman"/>
          <w:sz w:val="28"/>
          <w:szCs w:val="28"/>
        </w:rPr>
        <w:t>«</w:t>
      </w:r>
      <w:r w:rsidRPr="002B5CA6">
        <w:rPr>
          <w:rFonts w:ascii="Times New Roman" w:hAnsi="Times New Roman" w:cs="Times New Roman"/>
          <w:sz w:val="28"/>
          <w:szCs w:val="28"/>
        </w:rPr>
        <w:t>д</w:t>
      </w:r>
      <w:r w:rsidR="002B5CA6">
        <w:rPr>
          <w:rFonts w:ascii="Times New Roman" w:hAnsi="Times New Roman" w:cs="Times New Roman"/>
          <w:sz w:val="28"/>
          <w:szCs w:val="28"/>
        </w:rPr>
        <w:t>» и «</w:t>
      </w:r>
      <w:r w:rsidRPr="002B5CA6">
        <w:rPr>
          <w:rFonts w:ascii="Times New Roman" w:hAnsi="Times New Roman" w:cs="Times New Roman"/>
          <w:sz w:val="28"/>
          <w:szCs w:val="28"/>
        </w:rPr>
        <w:t>е</w:t>
      </w:r>
      <w:r w:rsidR="002B5CA6">
        <w:rPr>
          <w:rFonts w:ascii="Times New Roman" w:hAnsi="Times New Roman" w:cs="Times New Roman"/>
          <w:sz w:val="28"/>
          <w:szCs w:val="28"/>
        </w:rPr>
        <w:t>»</w:t>
      </w:r>
      <w:r w:rsidRPr="002B5CA6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2B5CA6">
        <w:rPr>
          <w:rFonts w:ascii="Times New Roman" w:hAnsi="Times New Roman" w:cs="Times New Roman"/>
          <w:sz w:val="28"/>
          <w:szCs w:val="28"/>
        </w:rPr>
        <w:t>»</w:t>
      </w:r>
      <w:r w:rsidRPr="002B5CA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10C5C" w:rsidRPr="002B5CA6" w:rsidRDefault="00B92883" w:rsidP="00610C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proofErr w:type="gramStart"/>
        <w:r w:rsidR="002B5CA6">
          <w:rPr>
            <w:rFonts w:ascii="Times New Roman" w:hAnsi="Times New Roman" w:cs="Times New Roman"/>
            <w:sz w:val="28"/>
            <w:szCs w:val="28"/>
          </w:rPr>
          <w:t>подпункт «</w:t>
        </w:r>
        <w:r w:rsidR="00610C5C" w:rsidRPr="002B5CA6">
          <w:rPr>
            <w:rFonts w:ascii="Times New Roman" w:hAnsi="Times New Roman" w:cs="Times New Roman"/>
            <w:sz w:val="28"/>
            <w:szCs w:val="28"/>
          </w:rPr>
          <w:t>в</w:t>
        </w:r>
      </w:hyperlink>
      <w:r w:rsidR="002B5CA6">
        <w:rPr>
          <w:rFonts w:ascii="Times New Roman" w:hAnsi="Times New Roman" w:cs="Times New Roman"/>
          <w:sz w:val="28"/>
          <w:szCs w:val="28"/>
        </w:rPr>
        <w:t>»</w:t>
      </w:r>
      <w:r w:rsidR="00610C5C" w:rsidRPr="002B5CA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p w:rsidR="00610C5C" w:rsidRPr="002B5CA6" w:rsidRDefault="002B5CA6" w:rsidP="00610C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0C5C" w:rsidRPr="002B5CA6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первом и четвертом подпункта </w:t>
      </w:r>
      <w:r w:rsidR="006D2CE3">
        <w:rPr>
          <w:rFonts w:ascii="Times New Roman" w:hAnsi="Times New Roman" w:cs="Times New Roman"/>
          <w:sz w:val="28"/>
          <w:szCs w:val="28"/>
        </w:rPr>
        <w:t>«</w:t>
      </w:r>
      <w:r w:rsidR="00610C5C" w:rsidRPr="002B5CA6">
        <w:rPr>
          <w:rFonts w:ascii="Times New Roman" w:hAnsi="Times New Roman" w:cs="Times New Roman"/>
          <w:sz w:val="28"/>
          <w:szCs w:val="28"/>
        </w:rPr>
        <w:t>б</w:t>
      </w:r>
      <w:r w:rsidR="006D2CE3">
        <w:rPr>
          <w:rFonts w:ascii="Times New Roman" w:hAnsi="Times New Roman" w:cs="Times New Roman"/>
          <w:sz w:val="28"/>
          <w:szCs w:val="28"/>
        </w:rPr>
        <w:t>»</w:t>
      </w:r>
      <w:r w:rsidR="00610C5C" w:rsidRPr="002B5CA6">
        <w:rPr>
          <w:rFonts w:ascii="Times New Roman" w:hAnsi="Times New Roman" w:cs="Times New Roman"/>
          <w:sz w:val="28"/>
          <w:szCs w:val="28"/>
        </w:rPr>
        <w:t xml:space="preserve">, подпунктах </w:t>
      </w:r>
      <w:r w:rsidR="006D2CE3">
        <w:rPr>
          <w:rFonts w:ascii="Times New Roman" w:hAnsi="Times New Roman" w:cs="Times New Roman"/>
          <w:sz w:val="28"/>
          <w:szCs w:val="28"/>
        </w:rPr>
        <w:t>«</w:t>
      </w:r>
      <w:r w:rsidR="00610C5C" w:rsidRPr="002B5CA6">
        <w:rPr>
          <w:rFonts w:ascii="Times New Roman" w:hAnsi="Times New Roman" w:cs="Times New Roman"/>
          <w:sz w:val="28"/>
          <w:szCs w:val="28"/>
        </w:rPr>
        <w:t>д</w:t>
      </w:r>
      <w:r w:rsidR="006D2CE3">
        <w:rPr>
          <w:rFonts w:ascii="Times New Roman" w:hAnsi="Times New Roman" w:cs="Times New Roman"/>
          <w:sz w:val="28"/>
          <w:szCs w:val="28"/>
        </w:rPr>
        <w:t>» и «</w:t>
      </w:r>
      <w:r w:rsidR="00610C5C" w:rsidRPr="002B5CA6">
        <w:rPr>
          <w:rFonts w:ascii="Times New Roman" w:hAnsi="Times New Roman" w:cs="Times New Roman"/>
          <w:sz w:val="28"/>
          <w:szCs w:val="28"/>
        </w:rPr>
        <w:t>е</w:t>
      </w:r>
      <w:r w:rsidR="006D2CE3">
        <w:rPr>
          <w:rFonts w:ascii="Times New Roman" w:hAnsi="Times New Roman" w:cs="Times New Roman"/>
          <w:sz w:val="28"/>
          <w:szCs w:val="28"/>
        </w:rPr>
        <w:t>»</w:t>
      </w:r>
      <w:r w:rsidR="00610C5C" w:rsidRPr="002B5CA6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а также рекомендации для принятия одного из решений в соответствии с пунктами 22, 23.3, 24.1 настояще</w:t>
      </w:r>
      <w:r>
        <w:rPr>
          <w:rFonts w:ascii="Times New Roman" w:hAnsi="Times New Roman" w:cs="Times New Roman"/>
          <w:sz w:val="28"/>
          <w:szCs w:val="28"/>
        </w:rPr>
        <w:t>го Положения или иного решения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610C5C" w:rsidRPr="002B5CA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10C5C" w:rsidRPr="002B5CA6" w:rsidRDefault="002B5CA6" w:rsidP="007732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CA6">
        <w:rPr>
          <w:rFonts w:ascii="Times New Roman" w:hAnsi="Times New Roman" w:cs="Times New Roman"/>
          <w:sz w:val="28"/>
          <w:szCs w:val="28"/>
        </w:rPr>
        <w:t>1</w:t>
      </w:r>
      <w:r w:rsidR="00610C5C" w:rsidRPr="002B5CA6">
        <w:rPr>
          <w:rFonts w:ascii="Times New Roman" w:hAnsi="Times New Roman" w:cs="Times New Roman"/>
          <w:sz w:val="28"/>
          <w:szCs w:val="28"/>
        </w:rPr>
        <w:t xml:space="preserve">.6. </w:t>
      </w:r>
      <w:r w:rsidR="007732F7" w:rsidRPr="002B5CA6">
        <w:rPr>
          <w:rFonts w:ascii="Times New Roman" w:hAnsi="Times New Roman" w:cs="Times New Roman"/>
          <w:sz w:val="28"/>
          <w:szCs w:val="28"/>
        </w:rPr>
        <w:t>пункт 16.2</w:t>
      </w:r>
      <w:r w:rsidR="00610C5C" w:rsidRPr="002B5CA6">
        <w:rPr>
          <w:rFonts w:ascii="Times New Roman" w:hAnsi="Times New Roman" w:cs="Times New Roman"/>
          <w:sz w:val="28"/>
          <w:szCs w:val="28"/>
        </w:rPr>
        <w:t xml:space="preserve"> </w:t>
      </w:r>
      <w:r w:rsidR="00241607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610C5C" w:rsidRPr="002B5CA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10C5C" w:rsidRPr="002B5CA6" w:rsidRDefault="002B5CA6" w:rsidP="00610C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0C5C" w:rsidRPr="002B5CA6">
        <w:rPr>
          <w:rFonts w:ascii="Times New Roman" w:hAnsi="Times New Roman" w:cs="Times New Roman"/>
          <w:sz w:val="28"/>
          <w:szCs w:val="28"/>
        </w:rPr>
        <w:t>1</w:t>
      </w:r>
      <w:r w:rsidR="007732F7" w:rsidRPr="002B5CA6">
        <w:rPr>
          <w:rFonts w:ascii="Times New Roman" w:hAnsi="Times New Roman" w:cs="Times New Roman"/>
          <w:sz w:val="28"/>
          <w:szCs w:val="28"/>
        </w:rPr>
        <w:t>6.2</w:t>
      </w:r>
      <w:r w:rsidR="00610C5C" w:rsidRPr="002B5C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10C5C" w:rsidRPr="002B5CA6">
        <w:rPr>
          <w:rFonts w:ascii="Times New Roman" w:hAnsi="Times New Roman" w:cs="Times New Roman"/>
          <w:sz w:val="28"/>
          <w:szCs w:val="28"/>
        </w:rPr>
        <w:t>Уведо</w:t>
      </w:r>
      <w:r>
        <w:rPr>
          <w:rFonts w:ascii="Times New Roman" w:hAnsi="Times New Roman" w:cs="Times New Roman"/>
          <w:sz w:val="28"/>
          <w:szCs w:val="28"/>
        </w:rPr>
        <w:t>мления, указанные в подпунктах «</w:t>
      </w:r>
      <w:r w:rsidR="00610C5C" w:rsidRPr="002B5CA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610C5C" w:rsidRPr="002B5CA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0C5C" w:rsidRPr="002B5CA6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7732F7" w:rsidRPr="002B5CA6">
        <w:rPr>
          <w:rFonts w:ascii="Times New Roman" w:hAnsi="Times New Roman" w:cs="Times New Roman"/>
          <w:sz w:val="28"/>
          <w:szCs w:val="28"/>
        </w:rPr>
        <w:t>4</w:t>
      </w:r>
      <w:r w:rsidR="00610C5C" w:rsidRPr="002B5CA6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рассматриваются на очередном</w:t>
      </w:r>
      <w:r>
        <w:rPr>
          <w:rFonts w:ascii="Times New Roman" w:hAnsi="Times New Roman" w:cs="Times New Roman"/>
          <w:sz w:val="28"/>
          <w:szCs w:val="28"/>
        </w:rPr>
        <w:t xml:space="preserve"> (плановом) заседании комиссии.»</w:t>
      </w:r>
      <w:r w:rsidR="00610C5C" w:rsidRPr="002B5CA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8067B" w:rsidRPr="002B5CA6" w:rsidRDefault="002B5CA6" w:rsidP="00E806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CA6">
        <w:rPr>
          <w:rFonts w:ascii="Times New Roman" w:hAnsi="Times New Roman" w:cs="Times New Roman"/>
          <w:sz w:val="28"/>
          <w:szCs w:val="28"/>
        </w:rPr>
        <w:t>1.7</w:t>
      </w:r>
      <w:r w:rsidR="00E8067B" w:rsidRPr="002B5CA6">
        <w:rPr>
          <w:rFonts w:ascii="Times New Roman" w:hAnsi="Times New Roman" w:cs="Times New Roman"/>
          <w:sz w:val="28"/>
          <w:szCs w:val="28"/>
        </w:rPr>
        <w:t>.</w:t>
      </w:r>
      <w:r w:rsidR="00610C5C" w:rsidRPr="002B5CA6">
        <w:rPr>
          <w:rFonts w:ascii="Times New Roman" w:hAnsi="Times New Roman" w:cs="Times New Roman"/>
          <w:sz w:val="28"/>
          <w:szCs w:val="28"/>
        </w:rPr>
        <w:t xml:space="preserve">  </w:t>
      </w:r>
      <w:hyperlink r:id="rId13" w:history="1">
        <w:r w:rsidR="00610C5C" w:rsidRPr="002B5CA6">
          <w:rPr>
            <w:rFonts w:ascii="Times New Roman" w:hAnsi="Times New Roman" w:cs="Times New Roman"/>
            <w:sz w:val="28"/>
            <w:szCs w:val="28"/>
          </w:rPr>
          <w:t>пункт 1</w:t>
        </w:r>
        <w:r w:rsidR="00E8067B" w:rsidRPr="002B5CA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610C5C" w:rsidRPr="002B5CA6">
        <w:rPr>
          <w:rFonts w:ascii="Times New Roman" w:hAnsi="Times New Roman" w:cs="Times New Roman"/>
          <w:sz w:val="28"/>
          <w:szCs w:val="28"/>
        </w:rPr>
        <w:t xml:space="preserve"> </w:t>
      </w:r>
      <w:r w:rsidR="00241607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E8067B" w:rsidRPr="002B5CA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8067B" w:rsidRPr="002B5CA6" w:rsidRDefault="00E8067B" w:rsidP="00E806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CA6">
        <w:rPr>
          <w:rFonts w:ascii="Times New Roman" w:hAnsi="Times New Roman" w:cs="Times New Roman"/>
          <w:sz w:val="28"/>
          <w:szCs w:val="28"/>
        </w:rPr>
        <w:t xml:space="preserve">«17.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14" w:history="1">
        <w:r w:rsidRPr="002B5CA6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2B5CA6">
          <w:rPr>
            <w:rFonts w:ascii="Times New Roman" w:hAnsi="Times New Roman" w:cs="Times New Roman"/>
            <w:sz w:val="28"/>
            <w:szCs w:val="28"/>
          </w:rPr>
          <w:t>«</w:t>
        </w:r>
        <w:r w:rsidRPr="002B5CA6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2B5CA6">
        <w:rPr>
          <w:rFonts w:ascii="Times New Roman" w:hAnsi="Times New Roman" w:cs="Times New Roman"/>
          <w:sz w:val="28"/>
          <w:szCs w:val="28"/>
        </w:rPr>
        <w:t>»</w:t>
      </w:r>
      <w:r w:rsidRPr="002B5CA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="002B5CA6">
          <w:rPr>
            <w:rFonts w:ascii="Times New Roman" w:hAnsi="Times New Roman" w:cs="Times New Roman"/>
            <w:sz w:val="28"/>
            <w:szCs w:val="28"/>
          </w:rPr>
          <w:t>«</w:t>
        </w:r>
        <w:r w:rsidRPr="002B5CA6">
          <w:rPr>
            <w:rFonts w:ascii="Times New Roman" w:hAnsi="Times New Roman" w:cs="Times New Roman"/>
            <w:sz w:val="28"/>
            <w:szCs w:val="28"/>
          </w:rPr>
          <w:t>е</w:t>
        </w:r>
        <w:r w:rsidR="002B5CA6">
          <w:rPr>
            <w:rFonts w:ascii="Times New Roman" w:hAnsi="Times New Roman" w:cs="Times New Roman"/>
            <w:sz w:val="28"/>
            <w:szCs w:val="28"/>
          </w:rPr>
          <w:t>»</w:t>
        </w:r>
        <w:r w:rsidRPr="002B5CA6">
          <w:rPr>
            <w:rFonts w:ascii="Times New Roman" w:hAnsi="Times New Roman" w:cs="Times New Roman"/>
            <w:sz w:val="28"/>
            <w:szCs w:val="28"/>
          </w:rPr>
          <w:t xml:space="preserve"> пункта 14</w:t>
        </w:r>
      </w:hyperlink>
      <w:r w:rsidRPr="002B5CA6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proofErr w:type="gramStart"/>
      <w:r w:rsidRPr="002B5CA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8067B" w:rsidRPr="002B5CA6" w:rsidRDefault="002B5CA6" w:rsidP="00E806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CA6">
        <w:rPr>
          <w:rFonts w:ascii="Times New Roman" w:hAnsi="Times New Roman" w:cs="Times New Roman"/>
          <w:sz w:val="28"/>
          <w:szCs w:val="28"/>
        </w:rPr>
        <w:t>1.8</w:t>
      </w:r>
      <w:r w:rsidR="00E8067B" w:rsidRPr="002B5CA6">
        <w:rPr>
          <w:rFonts w:ascii="Times New Roman" w:hAnsi="Times New Roman" w:cs="Times New Roman"/>
          <w:sz w:val="28"/>
          <w:szCs w:val="28"/>
        </w:rPr>
        <w:t>. в п</w:t>
      </w:r>
      <w:r>
        <w:rPr>
          <w:rFonts w:ascii="Times New Roman" w:hAnsi="Times New Roman" w:cs="Times New Roman"/>
          <w:sz w:val="28"/>
          <w:szCs w:val="28"/>
        </w:rPr>
        <w:t xml:space="preserve">одпункте «а» пункта 17.1 </w:t>
      </w:r>
      <w:r w:rsidR="00241607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="00E8067B" w:rsidRPr="002B5CA6">
        <w:rPr>
          <w:rFonts w:ascii="Times New Roman" w:hAnsi="Times New Roman" w:cs="Times New Roman"/>
          <w:sz w:val="28"/>
          <w:szCs w:val="28"/>
        </w:rPr>
        <w:t xml:space="preserve">подпунктом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8067B" w:rsidRPr="002B5CA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067B" w:rsidRPr="002B5CA6">
        <w:rPr>
          <w:rFonts w:ascii="Times New Roman" w:hAnsi="Times New Roman" w:cs="Times New Roman"/>
          <w:sz w:val="28"/>
          <w:szCs w:val="28"/>
        </w:rPr>
        <w:t xml:space="preserve"> пункта 14</w:t>
      </w:r>
      <w:r>
        <w:rPr>
          <w:rFonts w:ascii="Times New Roman" w:hAnsi="Times New Roman" w:cs="Times New Roman"/>
          <w:sz w:val="28"/>
          <w:szCs w:val="28"/>
        </w:rPr>
        <w:t>» заменить словами «подпунктами «б» и «</w:t>
      </w:r>
      <w:r w:rsidR="00E8067B" w:rsidRPr="002B5CA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067B" w:rsidRPr="002B5CA6">
        <w:rPr>
          <w:rFonts w:ascii="Times New Roman" w:hAnsi="Times New Roman" w:cs="Times New Roman"/>
          <w:sz w:val="28"/>
          <w:szCs w:val="28"/>
        </w:rPr>
        <w:t xml:space="preserve"> пункта 14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067B" w:rsidRPr="002B5CA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10C5C" w:rsidRPr="002B5CA6" w:rsidRDefault="002B5CA6" w:rsidP="00E806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CA6">
        <w:rPr>
          <w:rFonts w:ascii="Times New Roman" w:hAnsi="Times New Roman" w:cs="Times New Roman"/>
          <w:sz w:val="28"/>
          <w:szCs w:val="28"/>
        </w:rPr>
        <w:t>1</w:t>
      </w:r>
      <w:r w:rsidR="00E8067B" w:rsidRPr="002B5CA6">
        <w:rPr>
          <w:rFonts w:ascii="Times New Roman" w:hAnsi="Times New Roman" w:cs="Times New Roman"/>
          <w:sz w:val="28"/>
          <w:szCs w:val="28"/>
        </w:rPr>
        <w:t>.</w:t>
      </w:r>
      <w:r w:rsidRPr="002B5CA6">
        <w:rPr>
          <w:rFonts w:ascii="Times New Roman" w:hAnsi="Times New Roman" w:cs="Times New Roman"/>
          <w:sz w:val="28"/>
          <w:szCs w:val="28"/>
        </w:rPr>
        <w:t>9</w:t>
      </w:r>
      <w:r w:rsidR="00E8067B" w:rsidRPr="002B5CA6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610C5C" w:rsidRPr="002B5CA6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610C5C" w:rsidRPr="002B5CA6">
        <w:rPr>
          <w:rFonts w:ascii="Times New Roman" w:hAnsi="Times New Roman" w:cs="Times New Roman"/>
          <w:sz w:val="28"/>
          <w:szCs w:val="28"/>
        </w:rPr>
        <w:t xml:space="preserve"> </w:t>
      </w:r>
      <w:r w:rsidR="00241607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610C5C" w:rsidRPr="002B5CA6">
        <w:rPr>
          <w:rFonts w:ascii="Times New Roman" w:hAnsi="Times New Roman" w:cs="Times New Roman"/>
          <w:sz w:val="28"/>
          <w:szCs w:val="28"/>
        </w:rPr>
        <w:t>пунктом 2</w:t>
      </w:r>
      <w:r w:rsidR="00E8067B" w:rsidRPr="002B5CA6">
        <w:rPr>
          <w:rFonts w:ascii="Times New Roman" w:hAnsi="Times New Roman" w:cs="Times New Roman"/>
          <w:sz w:val="28"/>
          <w:szCs w:val="28"/>
        </w:rPr>
        <w:t>3.4</w:t>
      </w:r>
      <w:r w:rsidR="00610C5C" w:rsidRPr="002B5CA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10C5C" w:rsidRPr="002B5CA6" w:rsidRDefault="002B5CA6" w:rsidP="00610C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10C5C" w:rsidRPr="002B5CA6">
        <w:rPr>
          <w:rFonts w:ascii="Times New Roman" w:hAnsi="Times New Roman" w:cs="Times New Roman"/>
          <w:sz w:val="28"/>
          <w:szCs w:val="28"/>
        </w:rPr>
        <w:t>2</w:t>
      </w:r>
      <w:r w:rsidR="00E8067B" w:rsidRPr="002B5CA6">
        <w:rPr>
          <w:rFonts w:ascii="Times New Roman" w:hAnsi="Times New Roman" w:cs="Times New Roman"/>
          <w:sz w:val="28"/>
          <w:szCs w:val="28"/>
        </w:rPr>
        <w:t>3.</w:t>
      </w:r>
      <w:r w:rsidR="00610C5C" w:rsidRPr="002B5CA6">
        <w:rPr>
          <w:rFonts w:ascii="Times New Roman" w:hAnsi="Times New Roman" w:cs="Times New Roman"/>
          <w:sz w:val="28"/>
          <w:szCs w:val="28"/>
        </w:rPr>
        <w:t xml:space="preserve">4. По итогам рассмотрения вопроса, указанного в подпункте </w:t>
      </w:r>
      <w:r>
        <w:rPr>
          <w:rFonts w:ascii="Times New Roman" w:hAnsi="Times New Roman" w:cs="Times New Roman"/>
          <w:sz w:val="28"/>
          <w:szCs w:val="28"/>
        </w:rPr>
        <w:t>«е»</w:t>
      </w:r>
      <w:r w:rsidR="00610C5C" w:rsidRPr="002B5CA6">
        <w:rPr>
          <w:rFonts w:ascii="Times New Roman" w:hAnsi="Times New Roman" w:cs="Times New Roman"/>
          <w:sz w:val="28"/>
          <w:szCs w:val="28"/>
        </w:rPr>
        <w:t xml:space="preserve"> пункта 16 настоящего Положения, комиссия принимает одно из следующих решений:</w:t>
      </w:r>
    </w:p>
    <w:p w:rsidR="00610C5C" w:rsidRPr="002B5CA6" w:rsidRDefault="00610C5C" w:rsidP="00610C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CA6">
        <w:rPr>
          <w:rFonts w:ascii="Times New Roman" w:hAnsi="Times New Roman" w:cs="Times New Roman"/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 w:rsidR="00413338" w:rsidRPr="002B5CA6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CA6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610C5C" w:rsidRPr="002B5CA6" w:rsidRDefault="00610C5C" w:rsidP="00610C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CA6"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</w:t>
      </w:r>
      <w:r w:rsidR="006D2CE3">
        <w:rPr>
          <w:rFonts w:ascii="Times New Roman" w:hAnsi="Times New Roman" w:cs="Times New Roman"/>
          <w:sz w:val="28"/>
          <w:szCs w:val="28"/>
        </w:rPr>
        <w:t>улировании конфликта интересов</w:t>
      </w:r>
      <w:proofErr w:type="gramStart"/>
      <w:r w:rsidR="006D2CE3">
        <w:rPr>
          <w:rFonts w:ascii="Times New Roman" w:hAnsi="Times New Roman" w:cs="Times New Roman"/>
          <w:sz w:val="28"/>
          <w:szCs w:val="28"/>
        </w:rPr>
        <w:t>.»</w:t>
      </w:r>
      <w:r w:rsidRPr="002B5CA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10C5C" w:rsidRPr="002B5CA6" w:rsidRDefault="002B5CA6" w:rsidP="00610C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CA6">
        <w:rPr>
          <w:rFonts w:ascii="Times New Roman" w:hAnsi="Times New Roman" w:cs="Times New Roman"/>
          <w:sz w:val="28"/>
          <w:szCs w:val="28"/>
        </w:rPr>
        <w:t>1</w:t>
      </w:r>
      <w:r w:rsidR="00413338" w:rsidRPr="002B5CA6">
        <w:rPr>
          <w:rFonts w:ascii="Times New Roman" w:hAnsi="Times New Roman" w:cs="Times New Roman"/>
          <w:sz w:val="28"/>
          <w:szCs w:val="28"/>
        </w:rPr>
        <w:t>.</w:t>
      </w:r>
      <w:r w:rsidRPr="002B5CA6">
        <w:rPr>
          <w:rFonts w:ascii="Times New Roman" w:hAnsi="Times New Roman" w:cs="Times New Roman"/>
          <w:sz w:val="28"/>
          <w:szCs w:val="28"/>
        </w:rPr>
        <w:t>10</w:t>
      </w:r>
      <w:r w:rsidR="00413338" w:rsidRPr="002B5CA6">
        <w:rPr>
          <w:rFonts w:ascii="Times New Roman" w:hAnsi="Times New Roman" w:cs="Times New Roman"/>
          <w:sz w:val="28"/>
          <w:szCs w:val="28"/>
        </w:rPr>
        <w:t>.</w:t>
      </w:r>
      <w:r w:rsidR="00610C5C" w:rsidRPr="002B5CA6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610C5C" w:rsidRPr="002B5CA6">
          <w:rPr>
            <w:rFonts w:ascii="Times New Roman" w:hAnsi="Times New Roman" w:cs="Times New Roman"/>
            <w:sz w:val="28"/>
            <w:szCs w:val="28"/>
          </w:rPr>
          <w:t>пункт 2</w:t>
        </w:r>
        <w:r w:rsidR="00413338" w:rsidRPr="002B5CA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610C5C" w:rsidRPr="002B5CA6">
        <w:rPr>
          <w:rFonts w:ascii="Times New Roman" w:hAnsi="Times New Roman" w:cs="Times New Roman"/>
          <w:sz w:val="28"/>
          <w:szCs w:val="28"/>
        </w:rPr>
        <w:t xml:space="preserve"> </w:t>
      </w:r>
      <w:r w:rsidR="00241607">
        <w:rPr>
          <w:rFonts w:ascii="Times New Roman" w:hAnsi="Times New Roman" w:cs="Times New Roman"/>
          <w:sz w:val="28"/>
          <w:szCs w:val="28"/>
        </w:rPr>
        <w:t xml:space="preserve">Положения </w:t>
      </w:r>
      <w:bookmarkStart w:id="0" w:name="_GoBack"/>
      <w:bookmarkEnd w:id="0"/>
      <w:r w:rsidR="00610C5C" w:rsidRPr="002B5CA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10C5C" w:rsidRPr="002B5CA6" w:rsidRDefault="006D2CE3" w:rsidP="00610C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0C5C" w:rsidRPr="002B5CA6">
        <w:rPr>
          <w:rFonts w:ascii="Times New Roman" w:hAnsi="Times New Roman" w:cs="Times New Roman"/>
          <w:sz w:val="28"/>
          <w:szCs w:val="28"/>
        </w:rPr>
        <w:t>2</w:t>
      </w:r>
      <w:r w:rsidR="00413338" w:rsidRPr="002B5CA6">
        <w:rPr>
          <w:rFonts w:ascii="Times New Roman" w:hAnsi="Times New Roman" w:cs="Times New Roman"/>
          <w:sz w:val="28"/>
          <w:szCs w:val="28"/>
        </w:rPr>
        <w:t>4</w:t>
      </w:r>
      <w:r w:rsidR="00610C5C" w:rsidRPr="002B5CA6">
        <w:rPr>
          <w:rFonts w:ascii="Times New Roman" w:hAnsi="Times New Roman" w:cs="Times New Roman"/>
          <w:sz w:val="28"/>
          <w:szCs w:val="28"/>
        </w:rPr>
        <w:t>. По итогам рассмотрения вопросов, ук</w:t>
      </w:r>
      <w:r>
        <w:rPr>
          <w:rFonts w:ascii="Times New Roman" w:hAnsi="Times New Roman" w:cs="Times New Roman"/>
          <w:sz w:val="28"/>
          <w:szCs w:val="28"/>
        </w:rPr>
        <w:t>азанных в подпунктах «а», «б», «г», «</w:t>
      </w:r>
      <w:r w:rsidR="00610C5C" w:rsidRPr="002B5CA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0C5C" w:rsidRPr="002B5CA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«е»</w:t>
      </w:r>
      <w:r w:rsidR="00610C5C" w:rsidRPr="002B5CA6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413338" w:rsidRPr="002B5CA6">
        <w:rPr>
          <w:rFonts w:ascii="Times New Roman" w:hAnsi="Times New Roman" w:cs="Times New Roman"/>
          <w:sz w:val="28"/>
          <w:szCs w:val="28"/>
        </w:rPr>
        <w:t>4</w:t>
      </w:r>
      <w:r w:rsidR="00610C5C" w:rsidRPr="002B5CA6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2</w:t>
      </w:r>
      <w:r w:rsidR="00413338" w:rsidRPr="002B5CA6">
        <w:rPr>
          <w:rFonts w:ascii="Times New Roman" w:hAnsi="Times New Roman" w:cs="Times New Roman"/>
          <w:sz w:val="28"/>
          <w:szCs w:val="28"/>
        </w:rPr>
        <w:t>0</w:t>
      </w:r>
      <w:r w:rsidR="00610C5C" w:rsidRPr="002B5CA6">
        <w:rPr>
          <w:rFonts w:ascii="Times New Roman" w:hAnsi="Times New Roman" w:cs="Times New Roman"/>
          <w:sz w:val="28"/>
          <w:szCs w:val="28"/>
        </w:rPr>
        <w:t xml:space="preserve"> </w:t>
      </w:r>
      <w:r w:rsidR="00413338" w:rsidRPr="002B5CA6">
        <w:rPr>
          <w:rFonts w:ascii="Times New Roman" w:hAnsi="Times New Roman" w:cs="Times New Roman"/>
          <w:sz w:val="28"/>
          <w:szCs w:val="28"/>
        </w:rPr>
        <w:t>–</w:t>
      </w:r>
      <w:r w:rsidR="00610C5C" w:rsidRPr="002B5CA6">
        <w:rPr>
          <w:rFonts w:ascii="Times New Roman" w:hAnsi="Times New Roman" w:cs="Times New Roman"/>
          <w:sz w:val="28"/>
          <w:szCs w:val="28"/>
        </w:rPr>
        <w:t xml:space="preserve"> 2</w:t>
      </w:r>
      <w:r w:rsidR="00413338" w:rsidRPr="002B5CA6">
        <w:rPr>
          <w:rFonts w:ascii="Times New Roman" w:hAnsi="Times New Roman" w:cs="Times New Roman"/>
          <w:sz w:val="28"/>
          <w:szCs w:val="28"/>
        </w:rPr>
        <w:t>3.</w:t>
      </w:r>
      <w:r w:rsidR="00610C5C" w:rsidRPr="002B5CA6">
        <w:rPr>
          <w:rFonts w:ascii="Times New Roman" w:hAnsi="Times New Roman" w:cs="Times New Roman"/>
          <w:sz w:val="28"/>
          <w:szCs w:val="28"/>
        </w:rPr>
        <w:t>4 и 2</w:t>
      </w:r>
      <w:r w:rsidR="00413338" w:rsidRPr="002B5CA6">
        <w:rPr>
          <w:rFonts w:ascii="Times New Roman" w:hAnsi="Times New Roman" w:cs="Times New Roman"/>
          <w:sz w:val="28"/>
          <w:szCs w:val="28"/>
        </w:rPr>
        <w:t>4.1</w:t>
      </w:r>
      <w:r w:rsidR="00610C5C" w:rsidRPr="002B5CA6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="00610C5C" w:rsidRPr="002B5C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0C5C" w:rsidRPr="002B5C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27B3" w:rsidRPr="002B5CA6" w:rsidRDefault="002B5CA6" w:rsidP="000E5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CA6">
        <w:rPr>
          <w:rFonts w:ascii="Times New Roman" w:hAnsi="Times New Roman" w:cs="Times New Roman"/>
          <w:sz w:val="28"/>
          <w:szCs w:val="28"/>
        </w:rPr>
        <w:t>2</w:t>
      </w:r>
      <w:r w:rsidR="002E27B3" w:rsidRPr="002B5CA6">
        <w:rPr>
          <w:rFonts w:ascii="Times New Roman" w:hAnsi="Times New Roman" w:cs="Times New Roman"/>
          <w:sz w:val="28"/>
          <w:szCs w:val="28"/>
        </w:rPr>
        <w:t xml:space="preserve">. </w:t>
      </w:r>
      <w:r w:rsidR="003459CC" w:rsidRPr="002B5CA6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FC424E" w:rsidRPr="002B5CA6" w:rsidRDefault="002B5CA6" w:rsidP="000E5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CA6">
        <w:rPr>
          <w:rFonts w:ascii="Times New Roman" w:hAnsi="Times New Roman" w:cs="Times New Roman"/>
          <w:sz w:val="28"/>
          <w:szCs w:val="28"/>
        </w:rPr>
        <w:t>3</w:t>
      </w:r>
      <w:r w:rsidR="002E27B3" w:rsidRPr="002B5CA6">
        <w:rPr>
          <w:rFonts w:ascii="Times New Roman" w:hAnsi="Times New Roman" w:cs="Times New Roman"/>
          <w:sz w:val="28"/>
          <w:szCs w:val="28"/>
        </w:rPr>
        <w:t xml:space="preserve">. </w:t>
      </w:r>
      <w:r w:rsidR="003459CC" w:rsidRPr="002B5CA6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8F24F3" w:rsidRPr="002B5CA6" w:rsidRDefault="002B5CA6" w:rsidP="000E5A6F">
      <w:pPr>
        <w:pStyle w:val="aa"/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B5CA6">
        <w:rPr>
          <w:rFonts w:ascii="Times New Roman" w:hAnsi="Times New Roman"/>
          <w:sz w:val="28"/>
          <w:szCs w:val="28"/>
        </w:rPr>
        <w:t>4</w:t>
      </w:r>
      <w:r w:rsidR="00FC424E" w:rsidRPr="002B5CA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F24F3" w:rsidRPr="002B5CA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F24F3" w:rsidRPr="002B5CA6">
        <w:rPr>
          <w:rFonts w:ascii="Times New Roman" w:hAnsi="Times New Roman"/>
          <w:sz w:val="28"/>
          <w:szCs w:val="28"/>
        </w:rPr>
        <w:t xml:space="preserve"> исполнением решения возложить на председателя комиссии по вопросам местного самоуправления, правоохранительной деятельности и депутатской этики К.В. Филипченко.</w:t>
      </w:r>
    </w:p>
    <w:p w:rsidR="00FC424E" w:rsidRPr="002B5CA6" w:rsidRDefault="00FC424E" w:rsidP="008F24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71AD" w:rsidRPr="002B5CA6" w:rsidRDefault="00C171AD" w:rsidP="008F24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205"/>
        <w:gridCol w:w="5670"/>
      </w:tblGrid>
      <w:tr w:rsidR="002B5CA6" w:rsidRPr="002B5CA6" w:rsidTr="003B6EF5">
        <w:trPr>
          <w:trHeight w:val="752"/>
        </w:trPr>
        <w:tc>
          <w:tcPr>
            <w:tcW w:w="4205" w:type="dxa"/>
            <w:shd w:val="clear" w:color="auto" w:fill="auto"/>
          </w:tcPr>
          <w:p w:rsidR="00BF6013" w:rsidRPr="002B5CA6" w:rsidRDefault="000E5A6F" w:rsidP="00342EE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главы</w:t>
            </w:r>
            <w:r w:rsidR="00FC424E" w:rsidRPr="002B5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Прокопьевского</w:t>
            </w:r>
          </w:p>
          <w:p w:rsidR="00BF6013" w:rsidRPr="002B5CA6" w:rsidRDefault="00FC424E" w:rsidP="00BF601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BF6013" w:rsidRPr="002B5CA6" w:rsidRDefault="00BF6013" w:rsidP="00BF601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24E" w:rsidRPr="002B5CA6" w:rsidRDefault="00FC424E" w:rsidP="000E5A6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  <w:r w:rsidR="000E5A6F" w:rsidRPr="002B5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К.А. </w:t>
            </w:r>
            <w:proofErr w:type="spellStart"/>
            <w:r w:rsidR="000E5A6F" w:rsidRPr="002B5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Краморов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BF6013" w:rsidRPr="002B5CA6" w:rsidRDefault="00FC424E" w:rsidP="00342EE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FC424E" w:rsidRPr="002B5CA6" w:rsidRDefault="00BF6013" w:rsidP="00342EE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Прокопьевского муниципального </w:t>
            </w:r>
            <w:r w:rsidR="00FC424E" w:rsidRPr="002B5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FC424E" w:rsidRPr="002B5CA6" w:rsidRDefault="00FC424E" w:rsidP="00342EE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24E" w:rsidRPr="002B5CA6" w:rsidRDefault="00FC424E" w:rsidP="00BF601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342EEB" w:rsidRPr="002B5CA6" w:rsidRDefault="00342EEB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101AD4" w:rsidRPr="002B5CA6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Pr="002B5CA6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Pr="002B5CA6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1AD4" w:rsidRPr="002B5CA6" w:rsidRDefault="00101AD4" w:rsidP="002C32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101AD4" w:rsidRPr="002B5CA6" w:rsidSect="000C74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7187E"/>
    <w:multiLevelType w:val="multilevel"/>
    <w:tmpl w:val="B2109E6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6A355349"/>
    <w:multiLevelType w:val="hybridMultilevel"/>
    <w:tmpl w:val="F8C426CA"/>
    <w:lvl w:ilvl="0" w:tplc="2D9AB8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7A"/>
    <w:rsid w:val="0004047E"/>
    <w:rsid w:val="00054A2B"/>
    <w:rsid w:val="00060B44"/>
    <w:rsid w:val="00082FEB"/>
    <w:rsid w:val="00085990"/>
    <w:rsid w:val="0008734F"/>
    <w:rsid w:val="000A7CF6"/>
    <w:rsid w:val="000A7D47"/>
    <w:rsid w:val="000C74C8"/>
    <w:rsid w:val="000D1A0A"/>
    <w:rsid w:val="000E5A6F"/>
    <w:rsid w:val="000F1C5B"/>
    <w:rsid w:val="000F2941"/>
    <w:rsid w:val="00101AD4"/>
    <w:rsid w:val="00142368"/>
    <w:rsid w:val="001468F1"/>
    <w:rsid w:val="00147313"/>
    <w:rsid w:val="00162735"/>
    <w:rsid w:val="0018411C"/>
    <w:rsid w:val="00197545"/>
    <w:rsid w:val="001B56D3"/>
    <w:rsid w:val="001C03EC"/>
    <w:rsid w:val="001C3845"/>
    <w:rsid w:val="001D73F5"/>
    <w:rsid w:val="001E7F0D"/>
    <w:rsid w:val="00200C00"/>
    <w:rsid w:val="00203839"/>
    <w:rsid w:val="00204F1C"/>
    <w:rsid w:val="00241607"/>
    <w:rsid w:val="002612FA"/>
    <w:rsid w:val="00273DBB"/>
    <w:rsid w:val="00281DF0"/>
    <w:rsid w:val="002B5CA6"/>
    <w:rsid w:val="002B6684"/>
    <w:rsid w:val="002C320F"/>
    <w:rsid w:val="002E27B3"/>
    <w:rsid w:val="002E5F51"/>
    <w:rsid w:val="0031155C"/>
    <w:rsid w:val="00314F40"/>
    <w:rsid w:val="0031797A"/>
    <w:rsid w:val="00321B06"/>
    <w:rsid w:val="003276AC"/>
    <w:rsid w:val="00342EEB"/>
    <w:rsid w:val="003459CC"/>
    <w:rsid w:val="0038545F"/>
    <w:rsid w:val="003A5401"/>
    <w:rsid w:val="003A5750"/>
    <w:rsid w:val="003B6EF5"/>
    <w:rsid w:val="003C35E9"/>
    <w:rsid w:val="003F6CB3"/>
    <w:rsid w:val="00411A80"/>
    <w:rsid w:val="00413338"/>
    <w:rsid w:val="00463481"/>
    <w:rsid w:val="0047742B"/>
    <w:rsid w:val="0048178C"/>
    <w:rsid w:val="004903B2"/>
    <w:rsid w:val="00492E14"/>
    <w:rsid w:val="004949CA"/>
    <w:rsid w:val="004D34EA"/>
    <w:rsid w:val="004E1C9A"/>
    <w:rsid w:val="004E5DDA"/>
    <w:rsid w:val="004F6AFC"/>
    <w:rsid w:val="00502654"/>
    <w:rsid w:val="00507374"/>
    <w:rsid w:val="0053199B"/>
    <w:rsid w:val="0054551C"/>
    <w:rsid w:val="00594F7E"/>
    <w:rsid w:val="005F2E17"/>
    <w:rsid w:val="005F5203"/>
    <w:rsid w:val="005F5FAE"/>
    <w:rsid w:val="00610C5C"/>
    <w:rsid w:val="00611706"/>
    <w:rsid w:val="0061520C"/>
    <w:rsid w:val="006453F7"/>
    <w:rsid w:val="00673B85"/>
    <w:rsid w:val="006864EF"/>
    <w:rsid w:val="006A30AB"/>
    <w:rsid w:val="006D2CE3"/>
    <w:rsid w:val="006D71D1"/>
    <w:rsid w:val="006F1E9F"/>
    <w:rsid w:val="006F52C1"/>
    <w:rsid w:val="00712534"/>
    <w:rsid w:val="00715D1A"/>
    <w:rsid w:val="00753D86"/>
    <w:rsid w:val="007622CD"/>
    <w:rsid w:val="007732F7"/>
    <w:rsid w:val="007C6331"/>
    <w:rsid w:val="007C6631"/>
    <w:rsid w:val="007C6AD2"/>
    <w:rsid w:val="007D36AB"/>
    <w:rsid w:val="007E119E"/>
    <w:rsid w:val="00806A66"/>
    <w:rsid w:val="008365BF"/>
    <w:rsid w:val="0085796C"/>
    <w:rsid w:val="00884A04"/>
    <w:rsid w:val="008B1159"/>
    <w:rsid w:val="008B1C35"/>
    <w:rsid w:val="008B3E08"/>
    <w:rsid w:val="008B58D1"/>
    <w:rsid w:val="008C2BFB"/>
    <w:rsid w:val="008F24F3"/>
    <w:rsid w:val="00922570"/>
    <w:rsid w:val="0092327B"/>
    <w:rsid w:val="00926E36"/>
    <w:rsid w:val="009F2C9A"/>
    <w:rsid w:val="009F2F47"/>
    <w:rsid w:val="00A017B5"/>
    <w:rsid w:val="00A2024E"/>
    <w:rsid w:val="00A3352A"/>
    <w:rsid w:val="00A66D29"/>
    <w:rsid w:val="00A94E8E"/>
    <w:rsid w:val="00AB241E"/>
    <w:rsid w:val="00AD4B47"/>
    <w:rsid w:val="00B030DA"/>
    <w:rsid w:val="00B2275E"/>
    <w:rsid w:val="00B610F7"/>
    <w:rsid w:val="00B877B0"/>
    <w:rsid w:val="00B92883"/>
    <w:rsid w:val="00BA2DF0"/>
    <w:rsid w:val="00BB2998"/>
    <w:rsid w:val="00BD6629"/>
    <w:rsid w:val="00BF0251"/>
    <w:rsid w:val="00BF057B"/>
    <w:rsid w:val="00BF4CD8"/>
    <w:rsid w:val="00BF6013"/>
    <w:rsid w:val="00C171AD"/>
    <w:rsid w:val="00C462C8"/>
    <w:rsid w:val="00C63FFF"/>
    <w:rsid w:val="00C74204"/>
    <w:rsid w:val="00C8639D"/>
    <w:rsid w:val="00C87135"/>
    <w:rsid w:val="00C87A6F"/>
    <w:rsid w:val="00CA7A77"/>
    <w:rsid w:val="00CC6C60"/>
    <w:rsid w:val="00CF4568"/>
    <w:rsid w:val="00D12C38"/>
    <w:rsid w:val="00D178F2"/>
    <w:rsid w:val="00D42AD0"/>
    <w:rsid w:val="00D53814"/>
    <w:rsid w:val="00D57358"/>
    <w:rsid w:val="00D93326"/>
    <w:rsid w:val="00DB3C9A"/>
    <w:rsid w:val="00DD1346"/>
    <w:rsid w:val="00DE6C77"/>
    <w:rsid w:val="00DF1390"/>
    <w:rsid w:val="00DF287A"/>
    <w:rsid w:val="00E8067B"/>
    <w:rsid w:val="00E95164"/>
    <w:rsid w:val="00E967C2"/>
    <w:rsid w:val="00EA6330"/>
    <w:rsid w:val="00EF37CA"/>
    <w:rsid w:val="00EF7109"/>
    <w:rsid w:val="00F37D3B"/>
    <w:rsid w:val="00F72A1A"/>
    <w:rsid w:val="00F73885"/>
    <w:rsid w:val="00F81471"/>
    <w:rsid w:val="00F95717"/>
    <w:rsid w:val="00FA438F"/>
    <w:rsid w:val="00FA5E93"/>
    <w:rsid w:val="00FC424E"/>
    <w:rsid w:val="00FE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2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2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C35E9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F72A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unhideWhenUsed/>
    <w:rsid w:val="000A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0A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F2C9A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8F24F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rsid w:val="008F24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2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2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C35E9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F72A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unhideWhenUsed/>
    <w:rsid w:val="000A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0A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F2C9A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8F24F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rsid w:val="008F24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C1D49A4E1851856A6E3D76B1AA217FB7417286190D5695B9EE096BD03832C8DE2CE990F9146DE3AADE898B1An3W7K" TargetMode="External"/><Relationship Id="rId13" Type="http://schemas.openxmlformats.org/officeDocument/2006/relationships/hyperlink" Target="https://login.consultant.ru/link/?req=doc&amp;base=LAW&amp;n=450736&amp;dst=10016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8BA953C41A5EEDEA37888C922C651ABF187C5BF8307943612DB310B5DEEFB4C629398BEFD3EA13CDA5D2D6B4F1A737721L5I" TargetMode="External"/><Relationship Id="rId12" Type="http://schemas.openxmlformats.org/officeDocument/2006/relationships/hyperlink" Target="https://login.consultant.ru/link/?req=doc&amp;base=LAW&amp;n=450736&amp;dst=100173" TargetMode="External"/><Relationship Id="rId17" Type="http://schemas.openxmlformats.org/officeDocument/2006/relationships/hyperlink" Target="https://login.consultant.ru/link/?req=doc&amp;base=LAW&amp;n=450736&amp;dst=1001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0736&amp;dst=10005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0736&amp;dst=10017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8056&amp;dst=100178" TargetMode="External"/><Relationship Id="rId10" Type="http://schemas.openxmlformats.org/officeDocument/2006/relationships/hyperlink" Target="https://login.consultant.ru/link/?req=doc&amp;base=LAW&amp;n=450736&amp;dst=10017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0736&amp;dst=100156" TargetMode="External"/><Relationship Id="rId14" Type="http://schemas.openxmlformats.org/officeDocument/2006/relationships/hyperlink" Target="https://login.consultant.ru/link/?req=doc&amp;base=LAW&amp;n=468056&amp;dst=100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D7199-D707-4E13-9DEF-8E6A8A44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SOVET2</dc:creator>
  <cp:lastModifiedBy>SOVET1</cp:lastModifiedBy>
  <cp:revision>10</cp:revision>
  <cp:lastPrinted>2024-03-18T02:36:00Z</cp:lastPrinted>
  <dcterms:created xsi:type="dcterms:W3CDTF">2024-06-24T07:25:00Z</dcterms:created>
  <dcterms:modified xsi:type="dcterms:W3CDTF">2024-06-28T02:55:00Z</dcterms:modified>
</cp:coreProperties>
</file>